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F7E48" w14:textId="1C9EFB5A" w:rsidR="007C146C" w:rsidRPr="00CE4872" w:rsidRDefault="000E5144">
      <w:pPr>
        <w:widowControl w:val="0"/>
        <w:rPr>
          <w:rFonts w:ascii="IOI Light" w:hAnsi="IOI Light" w:cs="Tahoma"/>
          <w:sz w:val="28"/>
        </w:rPr>
      </w:pPr>
      <w:bookmarkStart w:id="0" w:name="Hook_Head"/>
      <w:r w:rsidRPr="00CE4872">
        <w:rPr>
          <w:rFonts w:ascii="IOI Light" w:hAnsi="IOI Light" w:cs="Tahoma"/>
          <w:b/>
          <w:sz w:val="28"/>
          <w:lang w:val="de-DE"/>
        </w:rPr>
        <w:t xml:space="preserve">Hook Head Leuchtturm: Ein Licht über </w:t>
      </w:r>
      <w:bookmarkEnd w:id="0"/>
      <w:r w:rsidR="00CE4872" w:rsidRPr="00CE4872">
        <w:rPr>
          <w:rFonts w:ascii="IOI Light" w:hAnsi="IOI Light" w:cs="Tahoma"/>
          <w:b/>
          <w:sz w:val="28"/>
        </w:rPr>
        <w:t>Jahrhunderte</w:t>
      </w:r>
    </w:p>
    <w:p w14:paraId="115F7E49" w14:textId="7BDA8E30" w:rsidR="007C146C" w:rsidRPr="00CE4872" w:rsidRDefault="00793AC2">
      <w:pPr>
        <w:widowControl w:val="0"/>
        <w:rPr>
          <w:rFonts w:ascii="IOI Light" w:hAnsi="IOI Light" w:cs="Tahoma"/>
          <w:sz w:val="28"/>
          <w:lang w:val="de-DE"/>
        </w:rPr>
      </w:pPr>
      <w:r w:rsidRPr="00CE4872">
        <w:rPr>
          <w:rFonts w:ascii="IOI Light" w:hAnsi="IOI Light" w:cs="Tahoma"/>
          <w:sz w:val="28"/>
          <w:lang w:val="de-DE"/>
        </w:rPr>
        <w:t xml:space="preserve">Besucher des </w:t>
      </w:r>
      <w:r w:rsidR="00A737EC" w:rsidRPr="00CE4872">
        <w:rPr>
          <w:rFonts w:ascii="IOI Light" w:hAnsi="IOI Light" w:cs="Tahoma"/>
          <w:sz w:val="28"/>
          <w:lang w:val="de-DE"/>
        </w:rPr>
        <w:t xml:space="preserve">Seezeichens im County Wexford </w:t>
      </w:r>
      <w:r w:rsidR="001561E1" w:rsidRPr="00CE4872">
        <w:rPr>
          <w:rFonts w:ascii="IOI Light" w:hAnsi="IOI Light" w:cs="Tahoma"/>
          <w:sz w:val="28"/>
          <w:lang w:val="de-DE"/>
        </w:rPr>
        <w:t xml:space="preserve">erleben eine Zeitreise </w:t>
      </w:r>
      <w:r w:rsidR="00CE4872" w:rsidRPr="00CE4872">
        <w:rPr>
          <w:rFonts w:ascii="IOI Light" w:hAnsi="IOI Light" w:cs="Tahoma"/>
          <w:sz w:val="28"/>
        </w:rPr>
        <w:t>an d</w:t>
      </w:r>
      <w:r w:rsidR="001561E1" w:rsidRPr="00CE4872">
        <w:rPr>
          <w:rFonts w:ascii="IOI Light" w:hAnsi="IOI Light" w:cs="Tahoma"/>
          <w:sz w:val="28"/>
          <w:lang w:val="de-DE"/>
        </w:rPr>
        <w:t>er</w:t>
      </w:r>
      <w:r w:rsidR="00CE4872" w:rsidRPr="00CE4872">
        <w:rPr>
          <w:rFonts w:ascii="IOI Light" w:hAnsi="IOI Light" w:cs="Tahoma"/>
          <w:sz w:val="28"/>
        </w:rPr>
        <w:t xml:space="preserve"> Spitze </w:t>
      </w:r>
      <w:r w:rsidR="001561E1" w:rsidRPr="00CE4872">
        <w:rPr>
          <w:rFonts w:ascii="IOI Light" w:hAnsi="IOI Light" w:cs="Tahoma"/>
          <w:sz w:val="28"/>
          <w:lang w:val="de-DE"/>
        </w:rPr>
        <w:t xml:space="preserve">eines </w:t>
      </w:r>
      <w:r w:rsidR="00CE4872" w:rsidRPr="00CE4872">
        <w:rPr>
          <w:rFonts w:ascii="IOI Light" w:hAnsi="IOI Light" w:cs="Tahoma"/>
          <w:sz w:val="28"/>
        </w:rPr>
        <w:t>vielseitigen Landstrichs</w:t>
      </w:r>
      <w:r w:rsidR="00CE4872" w:rsidRPr="00CE4872">
        <w:rPr>
          <w:rFonts w:ascii="IOI Light" w:hAnsi="IOI Light" w:cs="Tahoma"/>
          <w:sz w:val="28"/>
          <w:lang w:val="de-DE"/>
        </w:rPr>
        <w:t xml:space="preserve"> mit bewegter Geschichte</w:t>
      </w:r>
    </w:p>
    <w:p w14:paraId="115F7E4A" w14:textId="6D3CC6E1" w:rsidR="007C146C" w:rsidRPr="009E7A6C" w:rsidRDefault="00CE4872">
      <w:pPr>
        <w:widowControl w:val="0"/>
        <w:rPr>
          <w:rFonts w:ascii="IOI Light" w:hAnsi="IOI Light" w:cs="Tahoma"/>
          <w:sz w:val="24"/>
        </w:rPr>
      </w:pPr>
      <w:r w:rsidRPr="009E7A6C">
        <w:rPr>
          <w:rFonts w:ascii="IOI Light" w:hAnsi="IOI Light" w:cs="Tahoma"/>
          <w:b/>
          <w:sz w:val="24"/>
        </w:rPr>
        <w:t xml:space="preserve">Frankfurt am Main, </w:t>
      </w:r>
      <w:r w:rsidR="009E7A6C" w:rsidRPr="009E7A6C">
        <w:rPr>
          <w:rFonts w:ascii="IOI Light" w:hAnsi="IOI Light" w:cs="Tahoma"/>
          <w:b/>
          <w:sz w:val="24"/>
          <w:lang w:val="de-DE"/>
        </w:rPr>
        <w:t>28</w:t>
      </w:r>
      <w:r w:rsidRPr="009E7A6C">
        <w:rPr>
          <w:rFonts w:ascii="IOI Light" w:hAnsi="IOI Light" w:cs="Tahoma"/>
          <w:b/>
          <w:sz w:val="24"/>
        </w:rPr>
        <w:t>.05.2024</w:t>
      </w:r>
      <w:r w:rsidRPr="009E7A6C">
        <w:rPr>
          <w:rFonts w:ascii="IOI Light" w:hAnsi="IOI Light" w:cs="Tahoma"/>
          <w:sz w:val="24"/>
        </w:rPr>
        <w:t xml:space="preserve"> – Ganz im Süden der irischen Insel steht mit dem Hook </w:t>
      </w:r>
      <w:r w:rsidR="00DE798D">
        <w:rPr>
          <w:rFonts w:ascii="IOI Light" w:hAnsi="IOI Light" w:cs="Tahoma"/>
          <w:sz w:val="24"/>
          <w:lang w:val="de-DE"/>
        </w:rPr>
        <w:t xml:space="preserve">Head </w:t>
      </w:r>
      <w:r w:rsidRPr="009E7A6C">
        <w:rPr>
          <w:rFonts w:ascii="IOI Light" w:hAnsi="IOI Light" w:cs="Tahoma"/>
          <w:sz w:val="24"/>
        </w:rPr>
        <w:t xml:space="preserve">Lighthouse einer der </w:t>
      </w:r>
      <w:hyperlink r:id="rId10" w:history="1">
        <w:r w:rsidRPr="00E16258">
          <w:rPr>
            <w:rStyle w:val="Hyperlink"/>
            <w:rFonts w:ascii="IOI Light" w:hAnsi="IOI Light" w:cs="Tahoma"/>
            <w:b/>
            <w:sz w:val="24"/>
          </w:rPr>
          <w:t>ältesten noch funktionierenden Leuchttürme</w:t>
        </w:r>
      </w:hyperlink>
      <w:r w:rsidRPr="009E7A6C">
        <w:rPr>
          <w:rFonts w:ascii="IOI Light" w:hAnsi="IOI Light" w:cs="Tahoma"/>
          <w:sz w:val="24"/>
        </w:rPr>
        <w:t xml:space="preserve"> Europas </w:t>
      </w:r>
      <w:r w:rsidRPr="009E7A6C">
        <w:rPr>
          <w:rFonts w:ascii="IOI Light" w:hAnsi="IOI Light" w:cs="Tahoma"/>
        </w:rPr>
        <w:t>–</w:t>
      </w:r>
      <w:r w:rsidRPr="009E7A6C">
        <w:rPr>
          <w:rFonts w:ascii="IOI Light" w:hAnsi="IOI Light" w:cs="Tahoma"/>
          <w:sz w:val="24"/>
        </w:rPr>
        <w:t xml:space="preserve"> und zieht nicht nur als eins der beliebtesten Fotomotive an Irlands Südküste zahlreiche Neugierige an. Der Leuchtturm, der i</w:t>
      </w:r>
      <w:r w:rsidR="00A737EC">
        <w:rPr>
          <w:rFonts w:ascii="IOI Light" w:hAnsi="IOI Light" w:cs="Tahoma"/>
          <w:sz w:val="24"/>
          <w:lang w:val="de-DE"/>
        </w:rPr>
        <w:t>m County</w:t>
      </w:r>
      <w:r w:rsidRPr="009E7A6C">
        <w:rPr>
          <w:rFonts w:ascii="IOI Light" w:hAnsi="IOI Light" w:cs="Tahoma"/>
          <w:sz w:val="24"/>
        </w:rPr>
        <w:t xml:space="preserve">n </w:t>
      </w:r>
      <w:hyperlink r:id="rId11" w:history="1">
        <w:r w:rsidR="00A737EC" w:rsidRPr="006065CD">
          <w:rPr>
            <w:rStyle w:val="Hyperlink"/>
            <w:rFonts w:ascii="IOI Light" w:hAnsi="IOI Light" w:cs="Tahoma"/>
            <w:b/>
            <w:sz w:val="24"/>
            <w:lang w:val="de-DE"/>
          </w:rPr>
          <w:t xml:space="preserve">County </w:t>
        </w:r>
        <w:r w:rsidRPr="006065CD">
          <w:rPr>
            <w:rStyle w:val="Hyperlink"/>
            <w:rFonts w:ascii="IOI Light" w:hAnsi="IOI Light" w:cs="Tahoma"/>
            <w:b/>
            <w:sz w:val="24"/>
          </w:rPr>
          <w:t>Wexford</w:t>
        </w:r>
      </w:hyperlink>
      <w:r w:rsidRPr="009E7A6C">
        <w:rPr>
          <w:rFonts w:ascii="IOI Light" w:hAnsi="IOI Light" w:cs="Tahoma"/>
          <w:sz w:val="24"/>
        </w:rPr>
        <w:t xml:space="preserve"> an der Ostseite der Bucht Waterford Harbour liegt, ist auch bei geführten Touren Schauplatz einer spannenden Zeitreise, auf der seit einigen Jahren Hologramme Regionalgeschichte lebendig machen. </w:t>
      </w:r>
    </w:p>
    <w:p w14:paraId="115F7E4B" w14:textId="14A5A5FD" w:rsidR="007C146C" w:rsidRPr="009E7A6C" w:rsidRDefault="00CE4872">
      <w:pPr>
        <w:widowControl w:val="0"/>
        <w:rPr>
          <w:rFonts w:ascii="IOI Light" w:hAnsi="IOI Light" w:cs="Tahoma"/>
          <w:sz w:val="24"/>
        </w:rPr>
      </w:pPr>
      <w:r w:rsidRPr="009E7A6C">
        <w:rPr>
          <w:rFonts w:ascii="IOI Light" w:hAnsi="IOI Light" w:cs="Tahoma"/>
          <w:sz w:val="24"/>
        </w:rPr>
        <w:t>Sie führen zurück in die Zeiten vor Beginn des Mittelalters</w:t>
      </w:r>
      <w:r w:rsidR="003F520E">
        <w:rPr>
          <w:rFonts w:ascii="IOI Light" w:hAnsi="IOI Light" w:cs="Tahoma"/>
          <w:sz w:val="24"/>
          <w:lang w:val="de-DE"/>
        </w:rPr>
        <w:t>,</w:t>
      </w:r>
      <w:r w:rsidRPr="009E7A6C">
        <w:rPr>
          <w:rFonts w:ascii="IOI Light" w:hAnsi="IOI Light" w:cs="Tahoma"/>
          <w:sz w:val="24"/>
        </w:rPr>
        <w:t xml:space="preserve"> als erste Mönche auf der Landzunge von Hook Head eine Kirche errichteten und ein erstes Leuchtfeuer entzündeten, um Seefahrern die Einfahrt in die Bucht, vorbei an gefährlichen Felsen, zu erleichtern</w:t>
      </w:r>
      <w:r w:rsidR="006C0379">
        <w:rPr>
          <w:rFonts w:ascii="IOI Light" w:hAnsi="IOI Light" w:cs="Tahoma"/>
          <w:sz w:val="24"/>
          <w:lang w:val="de-DE"/>
        </w:rPr>
        <w:t xml:space="preserve">. Sie führen auch in </w:t>
      </w:r>
      <w:r w:rsidRPr="009E7A6C">
        <w:rPr>
          <w:rFonts w:ascii="IOI Light" w:hAnsi="IOI Light" w:cs="Tahoma"/>
          <w:sz w:val="24"/>
        </w:rPr>
        <w:t xml:space="preserve">jene </w:t>
      </w:r>
      <w:r w:rsidR="006C0379">
        <w:rPr>
          <w:rFonts w:ascii="IOI Light" w:hAnsi="IOI Light" w:cs="Tahoma"/>
          <w:sz w:val="24"/>
          <w:lang w:val="de-DE"/>
        </w:rPr>
        <w:t xml:space="preserve">Zeit, </w:t>
      </w:r>
      <w:r w:rsidRPr="009E7A6C">
        <w:rPr>
          <w:rFonts w:ascii="IOI Light" w:hAnsi="IOI Light" w:cs="Tahoma"/>
          <w:sz w:val="24"/>
        </w:rPr>
        <w:t xml:space="preserve">als im 13. Jahrhundert unter dem einflussreichen Adligen William Marshal der eigentliche Leuchtturm gebaut wurde. </w:t>
      </w:r>
      <w:r w:rsidR="00BC3311">
        <w:rPr>
          <w:rFonts w:ascii="IOI Light" w:hAnsi="IOI Light" w:cs="Tahoma"/>
          <w:sz w:val="24"/>
          <w:lang w:val="de-DE"/>
        </w:rPr>
        <w:t xml:space="preserve">800 Jahre alt </w:t>
      </w:r>
      <w:r w:rsidRPr="009E7A6C">
        <w:rPr>
          <w:rFonts w:ascii="IOI Light" w:hAnsi="IOI Light" w:cs="Tahoma"/>
          <w:sz w:val="24"/>
        </w:rPr>
        <w:t xml:space="preserve">ist </w:t>
      </w:r>
      <w:r w:rsidR="00BC3311">
        <w:rPr>
          <w:rFonts w:ascii="IOI Light" w:hAnsi="IOI Light" w:cs="Tahoma"/>
          <w:sz w:val="24"/>
          <w:lang w:val="de-DE"/>
        </w:rPr>
        <w:t xml:space="preserve">damit </w:t>
      </w:r>
      <w:r w:rsidRPr="009E7A6C">
        <w:rPr>
          <w:rFonts w:ascii="IOI Light" w:hAnsi="IOI Light" w:cs="Tahoma"/>
          <w:sz w:val="24"/>
        </w:rPr>
        <w:t xml:space="preserve">die Geschichte des 35 Meter hohen </w:t>
      </w:r>
      <w:hyperlink r:id="rId12" w:history="1">
        <w:r w:rsidRPr="006065CD">
          <w:rPr>
            <w:rStyle w:val="Hyperlink"/>
            <w:rFonts w:ascii="IOI Light" w:hAnsi="IOI Light" w:cs="Tahoma"/>
            <w:b/>
            <w:sz w:val="24"/>
          </w:rPr>
          <w:t>Leuchtturms</w:t>
        </w:r>
      </w:hyperlink>
      <w:r w:rsidRPr="009E7A6C">
        <w:rPr>
          <w:rFonts w:ascii="IOI Light" w:hAnsi="IOI Light" w:cs="Tahoma"/>
          <w:sz w:val="24"/>
        </w:rPr>
        <w:t xml:space="preserve">, von dessen Aussichtsplattform aus man herrliche Aussichten über Hook Head, zu den Saltee Islands und mit Glück auf Wale und Delfine in der Keltischen See hat. </w:t>
      </w:r>
    </w:p>
    <w:p w14:paraId="115F7E4C" w14:textId="73A9EE06" w:rsidR="007C146C" w:rsidRPr="009E7A6C" w:rsidRDefault="00CE4872">
      <w:pPr>
        <w:widowControl w:val="0"/>
        <w:rPr>
          <w:rFonts w:ascii="IOI Light" w:hAnsi="IOI Light" w:cs="Tahoma"/>
          <w:sz w:val="24"/>
        </w:rPr>
      </w:pPr>
      <w:r w:rsidRPr="009E7A6C">
        <w:rPr>
          <w:rFonts w:ascii="IOI Light" w:hAnsi="IOI Light" w:cs="Tahoma"/>
          <w:sz w:val="24"/>
        </w:rPr>
        <w:t xml:space="preserve">Neben den regulären Führungen, die mehrfach täglich über 115 Stufen auf den Turm und durch den Alltag früherer Leuchtturmwärter führen, finden am Hook Lighthouse auch regelmäßig Veranstaltungen statt. So ist der Leuchtturm immer im August Teil des International </w:t>
      </w:r>
      <w:hyperlink r:id="rId13" w:history="1">
        <w:r w:rsidRPr="006065CD">
          <w:rPr>
            <w:rStyle w:val="Hyperlink"/>
            <w:rFonts w:ascii="IOI Light" w:hAnsi="IOI Light" w:cs="Tahoma"/>
            <w:b/>
            <w:bCs/>
            <w:sz w:val="24"/>
          </w:rPr>
          <w:t>Lighthouse Lightship Weekend</w:t>
        </w:r>
      </w:hyperlink>
      <w:r w:rsidRPr="009E7A6C">
        <w:rPr>
          <w:rFonts w:ascii="IOI Light" w:hAnsi="IOI Light" w:cs="Tahoma"/>
          <w:sz w:val="24"/>
        </w:rPr>
        <w:t xml:space="preserve"> (Internationales Leuchtturm- und Feuerschiff-Wochenende, ILLW), dazu kommen regelmäßige Kultur- und Familienveranstaltungen sowie ein Sonderprogramm für die </w:t>
      </w:r>
      <w:hyperlink r:id="rId14" w:history="1">
        <w:r w:rsidRPr="00AF6B2F">
          <w:rPr>
            <w:rStyle w:val="Hyperlink"/>
            <w:rFonts w:ascii="IOI Light" w:hAnsi="IOI Light" w:cs="Tahoma"/>
            <w:b/>
            <w:sz w:val="24"/>
          </w:rPr>
          <w:t>Zeit um Halloween</w:t>
        </w:r>
        <w:r w:rsidRPr="00AF6B2F">
          <w:rPr>
            <w:rStyle w:val="Hyperlink"/>
            <w:rFonts w:ascii="IOI Light" w:hAnsi="IOI Light" w:cs="Tahoma"/>
            <w:sz w:val="24"/>
          </w:rPr>
          <w:t>.</w:t>
        </w:r>
      </w:hyperlink>
      <w:r w:rsidRPr="009E7A6C">
        <w:rPr>
          <w:rFonts w:ascii="IOI Light" w:hAnsi="IOI Light" w:cs="Tahoma"/>
          <w:sz w:val="24"/>
        </w:rPr>
        <w:t xml:space="preserve"> Über die offiziellen Führungen hinaus können Gruppen auf der Halbinsel auch private Führungen buchen. Zu den Highlights zählen die Sunrise Tour Experience sowie die Seafood Banquet Tour.</w:t>
      </w:r>
    </w:p>
    <w:p w14:paraId="115F7E4D" w14:textId="209DD178" w:rsidR="007C146C" w:rsidRPr="009E7A6C" w:rsidRDefault="00CE4872">
      <w:pPr>
        <w:widowControl w:val="0"/>
        <w:rPr>
          <w:rFonts w:ascii="IOI Light" w:hAnsi="IOI Light" w:cs="Tahoma"/>
          <w:sz w:val="24"/>
        </w:rPr>
      </w:pPr>
      <w:r w:rsidRPr="009E7A6C">
        <w:rPr>
          <w:rFonts w:ascii="IOI Light" w:hAnsi="IOI Light" w:cs="Tahoma"/>
          <w:sz w:val="24"/>
        </w:rPr>
        <w:t>Im ehemaligen Wohnhaus des Leuchtturmwärters ist unweit des Leuchtturms ein Besucherzentrum mit Café und Museumsshop untergebracht, mit dessen Hilfe man den Besuch, der mit Führung etwa 45 Minuten dauert, locker auf bis zu zwei Stunden ausweiten kann. Von der Kleinstadt New Ross aus ist d</w:t>
      </w:r>
      <w:r w:rsidR="009B0EB3">
        <w:rPr>
          <w:rFonts w:ascii="IOI Light" w:hAnsi="IOI Light" w:cs="Tahoma"/>
          <w:sz w:val="24"/>
          <w:lang w:val="de-DE"/>
        </w:rPr>
        <w:t>as</w:t>
      </w:r>
      <w:r w:rsidRPr="009E7A6C">
        <w:rPr>
          <w:rFonts w:ascii="IOI Light" w:hAnsi="IOI Light" w:cs="Tahoma"/>
          <w:sz w:val="24"/>
        </w:rPr>
        <w:t xml:space="preserve"> Hook </w:t>
      </w:r>
      <w:r w:rsidR="009B0EB3">
        <w:rPr>
          <w:rFonts w:ascii="IOI Light" w:hAnsi="IOI Light" w:cs="Tahoma"/>
          <w:sz w:val="24"/>
          <w:lang w:val="de-DE"/>
        </w:rPr>
        <w:t xml:space="preserve">Head </w:t>
      </w:r>
      <w:r w:rsidRPr="009E7A6C">
        <w:rPr>
          <w:rFonts w:ascii="IOI Light" w:hAnsi="IOI Light" w:cs="Tahoma"/>
          <w:sz w:val="24"/>
        </w:rPr>
        <w:t>Lighthouse auch mit dem Bus der Linie 399 zu erreichen.</w:t>
      </w:r>
    </w:p>
    <w:p w14:paraId="115F7E4E" w14:textId="1D5CB630" w:rsidR="007C146C" w:rsidRPr="009E7A6C" w:rsidRDefault="00CE4872">
      <w:pPr>
        <w:widowControl w:val="0"/>
        <w:rPr>
          <w:rFonts w:ascii="IOI Light" w:hAnsi="IOI Light" w:cs="Tahoma"/>
          <w:sz w:val="24"/>
        </w:rPr>
      </w:pPr>
      <w:r w:rsidRPr="009E7A6C">
        <w:rPr>
          <w:rFonts w:ascii="IOI Light" w:hAnsi="IOI Light" w:cs="Tahoma"/>
          <w:sz w:val="24"/>
        </w:rPr>
        <w:t>Wer von der Hook-Halbinsel dann noch nicht genug hat, findet ganz in der Nähe des Leuchtturms noch andere spannende Orte, die es zu e</w:t>
      </w:r>
      <w:r w:rsidR="00E831EC">
        <w:rPr>
          <w:rFonts w:ascii="IOI Light" w:hAnsi="IOI Light" w:cs="Tahoma"/>
          <w:sz w:val="24"/>
          <w:lang w:val="de-DE"/>
        </w:rPr>
        <w:t xml:space="preserve">rkunden </w:t>
      </w:r>
      <w:r w:rsidRPr="009E7A6C">
        <w:rPr>
          <w:rFonts w:ascii="IOI Light" w:hAnsi="IOI Light" w:cs="Tahoma"/>
          <w:sz w:val="24"/>
        </w:rPr>
        <w:t xml:space="preserve">lohnt. Dazu zählen etliche hübsche Strände und Buchten wie Dollar Bay oder Sandeel Bay, viele historische Sehenswürdigkeiten wie </w:t>
      </w:r>
      <w:hyperlink r:id="rId15" w:history="1">
        <w:r w:rsidRPr="00AF6B2F">
          <w:rPr>
            <w:rStyle w:val="Hyperlink"/>
            <w:rFonts w:ascii="IOI Light" w:hAnsi="IOI Light" w:cs="Tahoma"/>
            <w:b/>
            <w:sz w:val="24"/>
          </w:rPr>
          <w:t>Tintern Abbey</w:t>
        </w:r>
        <w:r w:rsidRPr="00AF6B2F">
          <w:rPr>
            <w:rStyle w:val="Hyperlink"/>
            <w:rFonts w:ascii="IOI Light" w:hAnsi="IOI Light" w:cs="Tahoma"/>
            <w:sz w:val="24"/>
          </w:rPr>
          <w:t>,</w:t>
        </w:r>
      </w:hyperlink>
      <w:r w:rsidRPr="009E7A6C">
        <w:rPr>
          <w:rFonts w:ascii="IOI Light" w:hAnsi="IOI Light" w:cs="Tahoma"/>
          <w:sz w:val="24"/>
        </w:rPr>
        <w:t xml:space="preserve"> Duncannon Fort oder die fotogene Kirchenruine von Templetown. Dazu gibt es auf der Halbinsel mehrere Gärten und Natur-Trails. Einer der bekanntesten Wanderwege der Gegend ist der </w:t>
      </w:r>
      <w:hyperlink r:id="rId16" w:history="1">
        <w:r w:rsidRPr="00AF6B2F">
          <w:rPr>
            <w:rStyle w:val="Hyperlink"/>
            <w:rFonts w:ascii="IOI Light" w:hAnsi="IOI Light" w:cs="Tahoma"/>
            <w:b/>
            <w:bCs/>
            <w:sz w:val="24"/>
          </w:rPr>
          <w:t>Norman Way</w:t>
        </w:r>
        <w:r w:rsidRPr="00AF6B2F">
          <w:rPr>
            <w:rStyle w:val="Hyperlink"/>
            <w:rFonts w:ascii="IOI Light" w:hAnsi="IOI Light" w:cs="Tahoma"/>
            <w:sz w:val="24"/>
          </w:rPr>
          <w:t>,</w:t>
        </w:r>
      </w:hyperlink>
      <w:r w:rsidRPr="009E7A6C">
        <w:rPr>
          <w:rFonts w:ascii="IOI Light" w:hAnsi="IOI Light" w:cs="Tahoma"/>
          <w:sz w:val="24"/>
        </w:rPr>
        <w:t xml:space="preserve"> der sich von New Ross bis Wexford and der Südküste der Grafschaft Wexford entlangzieht.        </w:t>
      </w:r>
    </w:p>
    <w:p w14:paraId="115F7E4F" w14:textId="709FCCA0" w:rsidR="007C146C" w:rsidRPr="009E7A6C" w:rsidRDefault="00CE4872">
      <w:pPr>
        <w:widowControl w:val="0"/>
        <w:jc w:val="right"/>
        <w:rPr>
          <w:rFonts w:ascii="IOI Light" w:hAnsi="IOI Light" w:cs="Tahoma"/>
          <w:sz w:val="24"/>
        </w:rPr>
      </w:pPr>
      <w:r w:rsidRPr="009E7A6C">
        <w:rPr>
          <w:rFonts w:ascii="IOI Light" w:hAnsi="IOI Light" w:cs="Tahoma"/>
          <w:b/>
          <w:sz w:val="24"/>
        </w:rPr>
        <w:t>2</w:t>
      </w:r>
      <w:r w:rsidR="00AD2A7A">
        <w:rPr>
          <w:rFonts w:ascii="IOI Light" w:hAnsi="IOI Light" w:cs="Tahoma"/>
          <w:b/>
          <w:sz w:val="24"/>
          <w:lang w:val="de-DE"/>
        </w:rPr>
        <w:t>.724</w:t>
      </w:r>
      <w:r w:rsidRPr="009E7A6C">
        <w:rPr>
          <w:rFonts w:ascii="IOI Light" w:hAnsi="IOI Light" w:cs="Tahoma"/>
          <w:b/>
          <w:sz w:val="24"/>
        </w:rPr>
        <w:t xml:space="preserve"> Zeichen</w:t>
      </w:r>
    </w:p>
    <w:p w14:paraId="115F7E50" w14:textId="77777777" w:rsidR="007C146C" w:rsidRPr="009E7A6C" w:rsidRDefault="007C146C">
      <w:pPr>
        <w:widowControl w:val="0"/>
        <w:rPr>
          <w:rFonts w:ascii="IOI Light" w:hAnsi="IOI Light" w:cs="Tahoma"/>
          <w:sz w:val="24"/>
        </w:rPr>
      </w:pPr>
    </w:p>
    <w:p w14:paraId="115F7E51" w14:textId="77777777" w:rsidR="007C146C" w:rsidRPr="009E7A6C" w:rsidRDefault="00CE4872">
      <w:pPr>
        <w:widowControl w:val="0"/>
        <w:rPr>
          <w:rFonts w:ascii="IOI Light" w:hAnsi="IOI Light" w:cs="Tahoma"/>
          <w:sz w:val="24"/>
        </w:rPr>
      </w:pPr>
      <w:r w:rsidRPr="009E7A6C">
        <w:rPr>
          <w:rFonts w:ascii="IOI Light" w:hAnsi="IOI Light" w:cs="Tahoma"/>
          <w:b/>
          <w:sz w:val="24"/>
        </w:rPr>
        <w:t>Tipps am Rand zwischen Nord und Süd</w:t>
      </w:r>
    </w:p>
    <w:p w14:paraId="115F7E52" w14:textId="359799F3" w:rsidR="007C146C" w:rsidRPr="009E7A6C" w:rsidRDefault="00CE4872">
      <w:pPr>
        <w:widowControl w:val="0"/>
        <w:rPr>
          <w:rFonts w:ascii="IOI Light" w:hAnsi="IOI Light" w:cs="Tahoma"/>
          <w:sz w:val="24"/>
        </w:rPr>
      </w:pPr>
      <w:r w:rsidRPr="009E7A6C">
        <w:rPr>
          <w:rFonts w:ascii="IOI Light" w:hAnsi="IOI Light" w:cs="Tahoma"/>
          <w:sz w:val="24"/>
        </w:rPr>
        <w:t xml:space="preserve">Weit über 80 funktionierende </w:t>
      </w:r>
      <w:hyperlink r:id="rId17" w:history="1">
        <w:r w:rsidRPr="00AF6B2F">
          <w:rPr>
            <w:rStyle w:val="Hyperlink"/>
            <w:rFonts w:ascii="IOI Light" w:hAnsi="IOI Light" w:cs="Tahoma"/>
            <w:b/>
            <w:sz w:val="24"/>
          </w:rPr>
          <w:t>Leuchttürme</w:t>
        </w:r>
      </w:hyperlink>
      <w:r w:rsidRPr="009E7A6C">
        <w:rPr>
          <w:rFonts w:ascii="IOI Light" w:hAnsi="IOI Light" w:cs="Tahoma"/>
          <w:sz w:val="24"/>
        </w:rPr>
        <w:t xml:space="preserve"> gibt es entlang der Küste der irischen Insel und viele von ihnen zählen durch ihre Lage, ihre Nutzung oder ihre Geschichte zu den spannendsten Orten der Insel. Darunter sind etwa mit dem Wicklow Head Lighthouse im County Wicklow, dem Fanad Lighthouse im County Donegal und den Blackhead Lightkeepers’ Houses im County Antrim in </w:t>
      </w:r>
      <w:hyperlink r:id="rId18" w:history="1">
        <w:r w:rsidRPr="00482319">
          <w:rPr>
            <w:rStyle w:val="Hyperlink"/>
            <w:rFonts w:ascii="IOI Light" w:hAnsi="IOI Light" w:cs="Tahoma"/>
            <w:b/>
            <w:sz w:val="24"/>
          </w:rPr>
          <w:t>Nordirland</w:t>
        </w:r>
      </w:hyperlink>
      <w:r w:rsidRPr="009E7A6C">
        <w:rPr>
          <w:rFonts w:ascii="IOI Light" w:hAnsi="IOI Light" w:cs="Tahoma"/>
          <w:sz w:val="24"/>
        </w:rPr>
        <w:t xml:space="preserve"> auch mehrere Leuchttürme, in denen Gäste übernachten können. Zum hübschen Clare Island Lighthouse im County Mayo gehört heute neben einem Boutique-Hotel sogar auch ein Restaurant. Ebenfalls im County Mayo befindet sich mit dem Blacksod Lighthouse Irlands einziger eckiger Leuchtturm, der auch einer von wenigen seiner Art in Europa ist. Unweit von Dublin steht mit dem Poolbeg Lighthouse ein Leuchtturm fast zwei Kilometer entfernt vom Festland umgeben vom Wasser der Irish Sea – er ist zu Fuß über eine der längsten Seebrücken Europas, die Great South Wall zu erreichen.      </w:t>
      </w:r>
    </w:p>
    <w:p w14:paraId="115F7E53" w14:textId="7728C008" w:rsidR="007C146C" w:rsidRPr="009E7A6C" w:rsidRDefault="00CE4872">
      <w:pPr>
        <w:widowControl w:val="0"/>
        <w:jc w:val="right"/>
        <w:rPr>
          <w:rFonts w:ascii="IOI Light" w:hAnsi="IOI Light" w:cs="Tahoma"/>
          <w:sz w:val="24"/>
        </w:rPr>
      </w:pPr>
      <w:r w:rsidRPr="009E7A6C">
        <w:rPr>
          <w:rFonts w:ascii="IOI Light" w:hAnsi="IOI Light" w:cs="Tahoma"/>
          <w:b/>
          <w:sz w:val="24"/>
        </w:rPr>
        <w:t>95</w:t>
      </w:r>
      <w:r w:rsidR="00F0394A">
        <w:rPr>
          <w:rFonts w:ascii="IOI Light" w:hAnsi="IOI Light" w:cs="Tahoma"/>
          <w:b/>
          <w:sz w:val="24"/>
          <w:lang w:val="de-DE"/>
        </w:rPr>
        <w:t>7</w:t>
      </w:r>
      <w:r w:rsidRPr="009E7A6C">
        <w:rPr>
          <w:rFonts w:ascii="IOI Light" w:hAnsi="IOI Light" w:cs="Tahoma"/>
          <w:b/>
          <w:sz w:val="24"/>
        </w:rPr>
        <w:t xml:space="preserve"> Zeichen</w:t>
      </w:r>
    </w:p>
    <w:p w14:paraId="115F7E54" w14:textId="77777777" w:rsidR="007C146C" w:rsidRPr="009E7A6C" w:rsidRDefault="007C146C">
      <w:pPr>
        <w:widowControl w:val="0"/>
        <w:rPr>
          <w:rFonts w:ascii="IOI Light" w:hAnsi="IOI Light" w:cs="Tahoma"/>
          <w:sz w:val="24"/>
        </w:rPr>
      </w:pPr>
    </w:p>
    <w:p w14:paraId="115F7E55" w14:textId="77777777" w:rsidR="007C146C" w:rsidRPr="009E7A6C" w:rsidRDefault="00CE4872">
      <w:pPr>
        <w:widowControl w:val="0"/>
        <w:rPr>
          <w:rFonts w:ascii="IOI Light" w:hAnsi="IOI Light" w:cs="Tahoma"/>
          <w:sz w:val="24"/>
        </w:rPr>
      </w:pPr>
      <w:r w:rsidRPr="009E7A6C">
        <w:rPr>
          <w:rFonts w:ascii="IOI Light" w:hAnsi="IOI Light" w:cs="Tahoma"/>
          <w:b/>
          <w:sz w:val="24"/>
        </w:rPr>
        <w:t>Hintergrund</w:t>
      </w:r>
    </w:p>
    <w:p w14:paraId="115F7E56" w14:textId="5D1779D7" w:rsidR="007C146C" w:rsidRPr="009E7A6C" w:rsidRDefault="00CE4872">
      <w:pPr>
        <w:widowControl w:val="0"/>
        <w:rPr>
          <w:rFonts w:ascii="IOI Light" w:hAnsi="IOI Light" w:cs="Tahoma"/>
          <w:sz w:val="24"/>
        </w:rPr>
      </w:pPr>
      <w:r w:rsidRPr="009E7A6C">
        <w:rPr>
          <w:rFonts w:ascii="IOI Light" w:hAnsi="IOI Light" w:cs="Tahoma"/>
          <w:sz w:val="24"/>
        </w:rPr>
        <w:t>D</w:t>
      </w:r>
      <w:r w:rsidR="00F0394A">
        <w:rPr>
          <w:rFonts w:ascii="IOI Light" w:hAnsi="IOI Light" w:cs="Tahoma"/>
          <w:sz w:val="24"/>
          <w:lang w:val="de-DE"/>
        </w:rPr>
        <w:t>as</w:t>
      </w:r>
      <w:r w:rsidRPr="009E7A6C">
        <w:rPr>
          <w:rFonts w:ascii="IOI Light" w:hAnsi="IOI Light" w:cs="Tahoma"/>
          <w:sz w:val="24"/>
        </w:rPr>
        <w:t xml:space="preserve"> im 13. Jahrhundert erbaute Hook </w:t>
      </w:r>
      <w:r w:rsidR="00F0394A">
        <w:rPr>
          <w:rFonts w:ascii="IOI Light" w:hAnsi="IOI Light" w:cs="Tahoma"/>
          <w:sz w:val="24"/>
          <w:lang w:val="de-DE"/>
        </w:rPr>
        <w:t xml:space="preserve">Head </w:t>
      </w:r>
      <w:r w:rsidRPr="009E7A6C">
        <w:rPr>
          <w:rFonts w:ascii="IOI Light" w:hAnsi="IOI Light" w:cs="Tahoma"/>
          <w:sz w:val="24"/>
        </w:rPr>
        <w:t>Lighthouse ist noch immer in Betrieb und zählt damit zu den ältesten noch funktionstüchtigen Leuchttürmen Europas</w:t>
      </w:r>
      <w:r w:rsidR="006D4272">
        <w:rPr>
          <w:rFonts w:ascii="IOI Light" w:hAnsi="IOI Light" w:cs="Tahoma"/>
          <w:sz w:val="24"/>
          <w:lang w:val="de-DE"/>
        </w:rPr>
        <w:t xml:space="preserve"> und gilt als einer der bedeutendsten </w:t>
      </w:r>
      <w:hyperlink r:id="rId19" w:history="1">
        <w:r w:rsidR="006D4272" w:rsidRPr="00E05827">
          <w:rPr>
            <w:rStyle w:val="Hyperlink"/>
            <w:rFonts w:ascii="IOI Light" w:hAnsi="IOI Light" w:cs="Tahoma"/>
            <w:b/>
            <w:bCs/>
            <w:sz w:val="24"/>
            <w:lang w:val="de-DE"/>
          </w:rPr>
          <w:t>Leuchttürme</w:t>
        </w:r>
      </w:hyperlink>
      <w:r w:rsidR="006D4272">
        <w:rPr>
          <w:rFonts w:ascii="IOI Light" w:hAnsi="IOI Light" w:cs="Tahoma"/>
          <w:sz w:val="24"/>
          <w:lang w:val="de-DE"/>
        </w:rPr>
        <w:t xml:space="preserve"> in Irland</w:t>
      </w:r>
      <w:r w:rsidRPr="009E7A6C">
        <w:rPr>
          <w:rFonts w:ascii="IOI Light" w:hAnsi="IOI Light" w:cs="Tahoma"/>
          <w:sz w:val="24"/>
        </w:rPr>
        <w:t xml:space="preserve">. Sein Standort geht auf die Ankunft der Anglo-Normannen von 1169 zurück, die die Insel Irland an drei wichtigen Landeplätzen erreichten. Was sie eint: alle drei sind von der Aussichtsplattform </w:t>
      </w:r>
      <w:r w:rsidR="007307DF">
        <w:rPr>
          <w:rFonts w:ascii="IOI Light" w:hAnsi="IOI Light" w:cs="Tahoma"/>
          <w:sz w:val="24"/>
          <w:lang w:val="de-DE"/>
        </w:rPr>
        <w:t xml:space="preserve">des </w:t>
      </w:r>
      <w:r w:rsidRPr="009E7A6C">
        <w:rPr>
          <w:rFonts w:ascii="IOI Light" w:hAnsi="IOI Light" w:cs="Tahoma"/>
          <w:sz w:val="24"/>
        </w:rPr>
        <w:t xml:space="preserve">Hook </w:t>
      </w:r>
      <w:r w:rsidR="007307DF">
        <w:rPr>
          <w:rFonts w:ascii="IOI Light" w:hAnsi="IOI Light" w:cs="Tahoma"/>
          <w:sz w:val="24"/>
          <w:lang w:val="de-DE"/>
        </w:rPr>
        <w:t xml:space="preserve">Head </w:t>
      </w:r>
      <w:r w:rsidRPr="009E7A6C">
        <w:rPr>
          <w:rFonts w:ascii="IOI Light" w:hAnsi="IOI Light" w:cs="Tahoma"/>
          <w:sz w:val="24"/>
        </w:rPr>
        <w:t>Lighthouse zu sehen. Baginbun an der Ostküste von Hook Head, Bannow an der noch weiter östlich gelegenen inzwischen versandeten Bannow Island und Passage East an der Mündung des River Barrow. Als einer der bekanntesten militärischen Anführer der Invasion galt der aus dem englischen Kent stammende Adlige Richard de Clare, genannt Strongbow. Dessen Schwiegersohn William Marshal trat nach seinem Tod sein Erbe an, richtete in New Ross einen Hafen ein, der zum Wachstum seines Einflusses beitragen sollte und ließ zu dessen Absicherung in den als gefährlich geltenden Gewässern vor der Landspitze von Hook Head den Leuchtturm errichten. Auf Geheiß des Adligen übernahmen daraufhin die Mönche des damals hier existierenden Klosters die Leuchtturmwärter-Aufgaben, die sie über Jahrhunderte beibehielten.</w:t>
      </w:r>
    </w:p>
    <w:p w14:paraId="115F7E57" w14:textId="78BB0474" w:rsidR="007C146C" w:rsidRPr="009E7A6C" w:rsidRDefault="00CE4872">
      <w:pPr>
        <w:widowControl w:val="0"/>
        <w:jc w:val="right"/>
        <w:rPr>
          <w:rFonts w:ascii="IOI Light" w:hAnsi="IOI Light" w:cs="Tahoma"/>
          <w:sz w:val="24"/>
        </w:rPr>
      </w:pPr>
      <w:r w:rsidRPr="009E7A6C">
        <w:rPr>
          <w:rFonts w:ascii="IOI Light" w:hAnsi="IOI Light" w:cs="Tahoma"/>
          <w:b/>
          <w:sz w:val="24"/>
        </w:rPr>
        <w:t>1</w:t>
      </w:r>
      <w:r w:rsidR="008A7977">
        <w:rPr>
          <w:rFonts w:ascii="IOI Light" w:hAnsi="IOI Light" w:cs="Tahoma"/>
          <w:b/>
          <w:sz w:val="24"/>
          <w:lang w:val="de-DE"/>
        </w:rPr>
        <w:t>.</w:t>
      </w:r>
      <w:r w:rsidR="006D4272">
        <w:rPr>
          <w:rFonts w:ascii="IOI Light" w:hAnsi="IOI Light" w:cs="Tahoma"/>
          <w:b/>
          <w:sz w:val="24"/>
          <w:lang w:val="de-DE"/>
        </w:rPr>
        <w:t>221</w:t>
      </w:r>
      <w:r w:rsidRPr="009E7A6C">
        <w:rPr>
          <w:rFonts w:ascii="IOI Light" w:hAnsi="IOI Light" w:cs="Tahoma"/>
          <w:b/>
          <w:sz w:val="24"/>
        </w:rPr>
        <w:t xml:space="preserve"> Zeichen</w:t>
      </w:r>
    </w:p>
    <w:p w14:paraId="5C4C903F" w14:textId="77777777" w:rsidR="00CE5B1E" w:rsidRPr="001304D9" w:rsidRDefault="00CE5B1E" w:rsidP="00CE5B1E">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20"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285973F2" w14:textId="77777777" w:rsidR="008A7977" w:rsidRPr="009E7A6C" w:rsidRDefault="008A7977">
      <w:pPr>
        <w:widowControl w:val="0"/>
        <w:rPr>
          <w:rFonts w:ascii="IOI Light" w:hAnsi="IOI Light" w:cs="Tahoma"/>
          <w:sz w:val="24"/>
        </w:rPr>
      </w:pPr>
    </w:p>
    <w:p w14:paraId="115F7E59" w14:textId="77777777" w:rsidR="007C146C" w:rsidRPr="00CE5B1E" w:rsidRDefault="00CE4872">
      <w:pPr>
        <w:widowControl w:val="0"/>
        <w:rPr>
          <w:rFonts w:ascii="IOI Light" w:hAnsi="IOI Light" w:cs="Tahoma"/>
        </w:rPr>
      </w:pPr>
      <w:r w:rsidRPr="00CE5B1E">
        <w:rPr>
          <w:rFonts w:ascii="IOI Light" w:hAnsi="IOI Light" w:cs="Tahoma"/>
          <w:b/>
        </w:rPr>
        <w:t>Links:</w:t>
      </w:r>
    </w:p>
    <w:p w14:paraId="115F7E5A" w14:textId="471BF468" w:rsidR="007C146C" w:rsidRPr="00E16258" w:rsidRDefault="00E16258">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"https://go.irlnd.co/l4oroz29"</w:instrText>
      </w:r>
      <w:r>
        <w:rPr>
          <w:rFonts w:ascii="IOI Light" w:hAnsi="IOI Light" w:cs="Tahoma"/>
          <w:color w:val="0067BF"/>
          <w:u w:val="single"/>
        </w:rPr>
      </w:r>
      <w:r>
        <w:rPr>
          <w:rFonts w:ascii="IOI Light" w:hAnsi="IOI Light" w:cs="Tahoma"/>
          <w:color w:val="0067BF"/>
          <w:u w:val="single"/>
        </w:rPr>
        <w:fldChar w:fldCharType="separate"/>
      </w:r>
      <w:r w:rsidR="00CE4872" w:rsidRPr="00E16258">
        <w:rPr>
          <w:rStyle w:val="Hyperlink"/>
          <w:rFonts w:ascii="IOI Light" w:hAnsi="IOI Light" w:cs="Tahoma"/>
        </w:rPr>
        <w:t>https://www.ireland.com/de-de/magazine/built-heritage/hook-head-lighthouse/</w:t>
      </w:r>
    </w:p>
    <w:p w14:paraId="115F7E5B" w14:textId="39258A2B" w:rsidR="007C146C" w:rsidRPr="006065CD" w:rsidRDefault="00E16258">
      <w:pPr>
        <w:widowControl w:val="0"/>
        <w:rPr>
          <w:rStyle w:val="Hyperlink"/>
          <w:rFonts w:ascii="IOI Light" w:hAnsi="IOI Light" w:cs="Tahoma"/>
        </w:rPr>
      </w:pPr>
      <w:r>
        <w:rPr>
          <w:rFonts w:ascii="IOI Light" w:hAnsi="IOI Light" w:cs="Tahoma"/>
          <w:color w:val="0067BF"/>
          <w:u w:val="single"/>
        </w:rPr>
        <w:fldChar w:fldCharType="end"/>
      </w:r>
      <w:r w:rsidR="006065CD">
        <w:rPr>
          <w:rFonts w:ascii="IOI Light" w:hAnsi="IOI Light" w:cs="Tahoma"/>
          <w:color w:val="0067BF"/>
          <w:u w:val="single"/>
        </w:rPr>
        <w:fldChar w:fldCharType="begin"/>
      </w:r>
      <w:r w:rsidR="006065CD">
        <w:rPr>
          <w:rFonts w:ascii="IOI Light" w:hAnsi="IOI Light" w:cs="Tahoma"/>
          <w:color w:val="0067BF"/>
          <w:u w:val="single"/>
        </w:rPr>
        <w:instrText>HYPERLINK "https://go.irlnd.co/8hxem8bv"</w:instrText>
      </w:r>
      <w:r w:rsidR="006065CD">
        <w:rPr>
          <w:rFonts w:ascii="IOI Light" w:hAnsi="IOI Light" w:cs="Tahoma"/>
          <w:color w:val="0067BF"/>
          <w:u w:val="single"/>
        </w:rPr>
      </w:r>
      <w:r w:rsidR="006065CD">
        <w:rPr>
          <w:rFonts w:ascii="IOI Light" w:hAnsi="IOI Light" w:cs="Tahoma"/>
          <w:color w:val="0067BF"/>
          <w:u w:val="single"/>
        </w:rPr>
        <w:fldChar w:fldCharType="separate"/>
      </w:r>
      <w:r w:rsidR="00CE4872" w:rsidRPr="006065CD">
        <w:rPr>
          <w:rStyle w:val="Hyperlink"/>
          <w:rFonts w:ascii="IOI Light" w:hAnsi="IOI Light" w:cs="Tahoma"/>
        </w:rPr>
        <w:t>https://www.ireland.com/de-de/destinations/county/wexford/county-wexford/</w:t>
      </w:r>
    </w:p>
    <w:p w14:paraId="59A490A5" w14:textId="660C38B0" w:rsidR="009B0EB3" w:rsidRPr="00CE5B1E" w:rsidRDefault="006065CD" w:rsidP="009B0EB3">
      <w:pPr>
        <w:widowControl w:val="0"/>
        <w:rPr>
          <w:rFonts w:ascii="IOI Light" w:hAnsi="IOI Light" w:cs="Tahoma"/>
        </w:rPr>
      </w:pPr>
      <w:r>
        <w:rPr>
          <w:rFonts w:ascii="IOI Light" w:hAnsi="IOI Light" w:cs="Tahoma"/>
          <w:color w:val="0067BF"/>
          <w:u w:val="single"/>
        </w:rPr>
        <w:fldChar w:fldCharType="end"/>
      </w:r>
      <w:hyperlink r:id="rId21" w:history="1">
        <w:r w:rsidR="009B0EB3" w:rsidRPr="00CE5B1E">
          <w:rPr>
            <w:rStyle w:val="Hyperlink"/>
            <w:rFonts w:ascii="IOI Light" w:hAnsi="IOI Light" w:cs="Tahoma"/>
          </w:rPr>
          <w:t>https://hookheritage.ie</w:t>
        </w:r>
      </w:hyperlink>
    </w:p>
    <w:p w14:paraId="7995A710" w14:textId="1269D929" w:rsidR="00712BE3" w:rsidRPr="00CE5B1E" w:rsidRDefault="00801C1E">
      <w:pPr>
        <w:widowControl w:val="0"/>
        <w:rPr>
          <w:rFonts w:ascii="IOI Light" w:hAnsi="IOI Light"/>
        </w:rPr>
      </w:pPr>
      <w:hyperlink r:id="rId22" w:history="1">
        <w:r w:rsidR="00712BE3" w:rsidRPr="00CE5B1E">
          <w:rPr>
            <w:rStyle w:val="Hyperlink"/>
            <w:rFonts w:ascii="IOI Light" w:hAnsi="IOI Light"/>
          </w:rPr>
          <w:t>https://whatson.warrnambool.vic.gov.au/international-lighthouse-lightship-weekend</w:t>
        </w:r>
      </w:hyperlink>
    </w:p>
    <w:p w14:paraId="3DF9ABAB" w14:textId="77777777" w:rsidR="00712BE3" w:rsidRPr="00CE5B1E" w:rsidRDefault="00712BE3">
      <w:pPr>
        <w:widowControl w:val="0"/>
        <w:rPr>
          <w:rFonts w:ascii="IOI Light" w:hAnsi="IOI Light"/>
        </w:rPr>
      </w:pPr>
    </w:p>
    <w:p w14:paraId="44F653CE" w14:textId="77777777" w:rsidR="00712BE3" w:rsidRPr="00CE5B1E" w:rsidRDefault="00712BE3">
      <w:pPr>
        <w:widowControl w:val="0"/>
        <w:rPr>
          <w:rFonts w:ascii="IOI Light" w:hAnsi="IOI Light"/>
        </w:rPr>
      </w:pPr>
    </w:p>
    <w:p w14:paraId="6243A155" w14:textId="77777777" w:rsidR="00712BE3" w:rsidRPr="00CE5B1E" w:rsidRDefault="00712BE3">
      <w:pPr>
        <w:widowControl w:val="0"/>
        <w:rPr>
          <w:rFonts w:ascii="IOI Light" w:hAnsi="IOI Light"/>
        </w:rPr>
      </w:pPr>
    </w:p>
    <w:p w14:paraId="115F7E5D" w14:textId="04A76114" w:rsidR="007C146C" w:rsidRPr="00CE5B1E" w:rsidRDefault="00CE4872">
      <w:pPr>
        <w:widowControl w:val="0"/>
        <w:rPr>
          <w:rFonts w:ascii="IOI Light" w:hAnsi="IOI Light" w:cs="Tahoma"/>
        </w:rPr>
      </w:pPr>
      <w:r w:rsidRPr="00CE5B1E">
        <w:rPr>
          <w:rFonts w:ascii="IOI Light" w:hAnsi="IOI Light" w:cs="Tahoma"/>
          <w:color w:val="0067BF"/>
          <w:u w:val="single"/>
        </w:rPr>
        <w:t>https://www.ireland.com/de-de/things-to-do/themes/culture/halloween-in-ireland/</w:t>
      </w:r>
    </w:p>
    <w:p w14:paraId="115F7E5E" w14:textId="77777777" w:rsidR="007C146C" w:rsidRDefault="00801C1E">
      <w:pPr>
        <w:widowControl w:val="0"/>
        <w:rPr>
          <w:rFonts w:ascii="IOI Light" w:hAnsi="IOI Light" w:cs="Tahoma"/>
          <w:color w:val="0067BF"/>
          <w:u w:val="single"/>
        </w:rPr>
      </w:pPr>
      <w:hyperlink r:id="rId23">
        <w:r w:rsidR="00CE4872" w:rsidRPr="00CE5B1E">
          <w:rPr>
            <w:rFonts w:ascii="IOI Light" w:hAnsi="IOI Light" w:cs="Tahoma"/>
            <w:color w:val="0067BF"/>
            <w:u w:val="single"/>
          </w:rPr>
          <w:t>https://heritageireland.ie/places-to-visit/tintern-abbey/</w:t>
        </w:r>
      </w:hyperlink>
    </w:p>
    <w:p w14:paraId="5C37DEAD" w14:textId="6ACA6F6A" w:rsidR="00CE5B1E" w:rsidRDefault="00801C1E">
      <w:pPr>
        <w:widowControl w:val="0"/>
        <w:rPr>
          <w:rFonts w:ascii="IOI Light" w:hAnsi="IOI Light" w:cs="Tahoma"/>
        </w:rPr>
      </w:pPr>
      <w:hyperlink r:id="rId24" w:history="1">
        <w:r w:rsidR="00552FD1" w:rsidRPr="00424558">
          <w:rPr>
            <w:rStyle w:val="Hyperlink"/>
            <w:rFonts w:ascii="IOI Light" w:hAnsi="IOI Light" w:cs="Tahoma"/>
          </w:rPr>
          <w:t>https://thenormanway.com/</w:t>
        </w:r>
      </w:hyperlink>
    </w:p>
    <w:p w14:paraId="287D29FA" w14:textId="5A258308" w:rsidR="00A1416C" w:rsidRDefault="00801C1E">
      <w:pPr>
        <w:widowControl w:val="0"/>
        <w:rPr>
          <w:rFonts w:ascii="IOI Light" w:hAnsi="IOI Light"/>
        </w:rPr>
      </w:pPr>
      <w:hyperlink r:id="rId25" w:history="1">
        <w:r w:rsidR="00A1416C" w:rsidRPr="00424558">
          <w:rPr>
            <w:rStyle w:val="Hyperlink"/>
            <w:rFonts w:ascii="IOI Light" w:hAnsi="IOI Light"/>
          </w:rPr>
          <w:t>https://www.greatlighthouses.com/</w:t>
        </w:r>
      </w:hyperlink>
    </w:p>
    <w:p w14:paraId="115F7E60" w14:textId="14A988CE" w:rsidR="007C146C" w:rsidRPr="00482319" w:rsidRDefault="00482319">
      <w:pPr>
        <w:widowControl w:val="0"/>
        <w:rPr>
          <w:rStyle w:val="Hyperlink"/>
          <w:rFonts w:ascii="IOI Light" w:hAnsi="IOI Light" w:cs="Tahoma"/>
        </w:rPr>
      </w:pPr>
      <w:r>
        <w:rPr>
          <w:rFonts w:ascii="IOI Light" w:hAnsi="IOI Light" w:cs="Tahoma"/>
        </w:rPr>
        <w:fldChar w:fldCharType="begin"/>
      </w:r>
      <w:r>
        <w:rPr>
          <w:rFonts w:ascii="IOI Light" w:hAnsi="IOI Light" w:cs="Tahoma"/>
        </w:rPr>
        <w:instrText>HYPERLINK "https://go.irlnd.co/2war8k7l"</w:instrText>
      </w:r>
      <w:r>
        <w:rPr>
          <w:rFonts w:ascii="IOI Light" w:hAnsi="IOI Light" w:cs="Tahoma"/>
        </w:rPr>
      </w:r>
      <w:r>
        <w:rPr>
          <w:rFonts w:ascii="IOI Light" w:hAnsi="IOI Light" w:cs="Tahoma"/>
        </w:rPr>
        <w:fldChar w:fldCharType="separate"/>
      </w:r>
      <w:r w:rsidR="00552FD1" w:rsidRPr="00482319">
        <w:rPr>
          <w:rStyle w:val="Hyperlink"/>
          <w:rFonts w:ascii="IOI Light" w:hAnsi="IOI Light" w:cs="Tahoma"/>
        </w:rPr>
        <w:t>https://www.ireland.com/de-de/destinations/experiences/northern-ireland/</w:t>
      </w:r>
    </w:p>
    <w:p w14:paraId="05BFF456" w14:textId="2A9530DE" w:rsidR="00A1416C" w:rsidRPr="00E05827" w:rsidRDefault="00482319" w:rsidP="00A1416C">
      <w:pPr>
        <w:widowControl w:val="0"/>
        <w:rPr>
          <w:rStyle w:val="Hyperlink"/>
          <w:rFonts w:ascii="IOI Light" w:hAnsi="IOI Light" w:cs="Tahoma"/>
        </w:rPr>
      </w:pPr>
      <w:r>
        <w:rPr>
          <w:rFonts w:ascii="IOI Light" w:hAnsi="IOI Light" w:cs="Tahoma"/>
        </w:rPr>
        <w:fldChar w:fldCharType="end"/>
      </w:r>
      <w:r w:rsidR="00E05827">
        <w:rPr>
          <w:rFonts w:ascii="IOI Light" w:hAnsi="IOI Light" w:cs="Tahoma"/>
          <w:color w:val="0067BF"/>
          <w:u w:val="single"/>
        </w:rPr>
        <w:fldChar w:fldCharType="begin"/>
      </w:r>
      <w:r w:rsidR="00E05827">
        <w:rPr>
          <w:rFonts w:ascii="IOI Light" w:hAnsi="IOI Light" w:cs="Tahoma"/>
          <w:color w:val="0067BF"/>
          <w:u w:val="single"/>
        </w:rPr>
        <w:instrText>HYPERLINK "https://go.irlnd.co/1ubi1pt4"</w:instrText>
      </w:r>
      <w:r w:rsidR="00E05827">
        <w:rPr>
          <w:rFonts w:ascii="IOI Light" w:hAnsi="IOI Light" w:cs="Tahoma"/>
          <w:color w:val="0067BF"/>
          <w:u w:val="single"/>
        </w:rPr>
      </w:r>
      <w:r w:rsidR="00E05827">
        <w:rPr>
          <w:rFonts w:ascii="IOI Light" w:hAnsi="IOI Light" w:cs="Tahoma"/>
          <w:color w:val="0067BF"/>
          <w:u w:val="single"/>
        </w:rPr>
        <w:fldChar w:fldCharType="separate"/>
      </w:r>
      <w:r w:rsidR="00A1416C" w:rsidRPr="00E05827">
        <w:rPr>
          <w:rStyle w:val="Hyperlink"/>
          <w:rFonts w:ascii="IOI Light" w:hAnsi="IOI Light" w:cs="Tahoma"/>
        </w:rPr>
        <w:t>https://www.ireland.com/de-de/magazine/built-heritage/lighthouses-in-ireland/</w:t>
      </w:r>
    </w:p>
    <w:p w14:paraId="115F7E61" w14:textId="1D2DFF94" w:rsidR="007C146C" w:rsidRPr="00CE5B1E" w:rsidRDefault="00E05827">
      <w:pPr>
        <w:widowControl w:val="0"/>
        <w:rPr>
          <w:rFonts w:ascii="IOI Light" w:hAnsi="IOI Light" w:cs="Tahoma"/>
        </w:rPr>
      </w:pPr>
      <w:r>
        <w:rPr>
          <w:rFonts w:ascii="IOI Light" w:hAnsi="IOI Light" w:cs="Tahoma"/>
          <w:color w:val="0067BF"/>
          <w:u w:val="single"/>
        </w:rPr>
        <w:fldChar w:fldCharType="end"/>
      </w:r>
    </w:p>
    <w:p w14:paraId="115F7E62" w14:textId="77777777" w:rsidR="007C146C" w:rsidRPr="00CE5B1E" w:rsidRDefault="00CE4872">
      <w:pPr>
        <w:widowControl w:val="0"/>
        <w:rPr>
          <w:rFonts w:ascii="IOI Light" w:hAnsi="IOI Light" w:cs="Tahoma"/>
        </w:rPr>
      </w:pPr>
      <w:r w:rsidRPr="00CE5B1E">
        <w:rPr>
          <w:rFonts w:ascii="IOI Light" w:hAnsi="IOI Light" w:cs="Tahoma"/>
          <w:b/>
        </w:rPr>
        <w:t xml:space="preserve">Schlagwörter: </w:t>
      </w:r>
      <w:r w:rsidRPr="00CE5B1E">
        <w:rPr>
          <w:rFonts w:ascii="IOI Light" w:hAnsi="IOI Light" w:cs="Tahoma"/>
        </w:rPr>
        <w:t>RoI | Leuchtturm | Geschichte | Sehenswürdigkeiten | County Wexford</w:t>
      </w:r>
    </w:p>
    <w:p w14:paraId="115F7E63" w14:textId="77777777" w:rsidR="007C146C" w:rsidRPr="00CE5B1E" w:rsidRDefault="007C146C">
      <w:pPr>
        <w:widowControl w:val="0"/>
        <w:rPr>
          <w:rFonts w:ascii="IOI Light" w:hAnsi="IOI Light" w:cs="Tahoma"/>
        </w:rPr>
      </w:pPr>
    </w:p>
    <w:p w14:paraId="115F7E64" w14:textId="77777777" w:rsidR="007C146C" w:rsidRPr="00CE5B1E" w:rsidRDefault="007C146C">
      <w:pPr>
        <w:widowControl w:val="0"/>
        <w:spacing w:line="240" w:lineRule="auto"/>
        <w:rPr>
          <w:rFonts w:ascii="IOI Light" w:hAnsi="IOI Light" w:cs="Arial Unicode MS"/>
        </w:rPr>
      </w:pPr>
    </w:p>
    <w:p w14:paraId="115F7E67" w14:textId="4B9DF4DE" w:rsidR="007C146C" w:rsidRPr="00CE5B1E" w:rsidRDefault="00CE4872">
      <w:pPr>
        <w:widowControl w:val="0"/>
        <w:spacing w:line="240" w:lineRule="auto"/>
        <w:rPr>
          <w:rFonts w:ascii="IOI Light" w:hAnsi="IOI Light" w:cs="Tahoma"/>
        </w:rPr>
      </w:pPr>
      <w:r w:rsidRPr="00CE5B1E">
        <w:rPr>
          <w:rFonts w:ascii="IOI Light" w:hAnsi="IOI Light" w:cs="Tahoma"/>
          <w:color w:val="262626"/>
        </w:rPr>
        <w:t>(</w:t>
      </w:r>
      <w:r w:rsidR="00CE5B1E" w:rsidRPr="00CE5B1E">
        <w:rPr>
          <w:rFonts w:ascii="IOI Light" w:hAnsi="IOI Light" w:cs="Tahoma"/>
          <w:color w:val="262626"/>
          <w:lang w:val="de-DE"/>
        </w:rPr>
        <w:t>28</w:t>
      </w:r>
      <w:r w:rsidRPr="00CE5B1E">
        <w:rPr>
          <w:rFonts w:ascii="IOI Light" w:hAnsi="IOI Light" w:cs="Tahoma"/>
          <w:color w:val="262626"/>
        </w:rPr>
        <w:t>.</w:t>
      </w:r>
      <w:r w:rsidR="00CE5B1E" w:rsidRPr="00CE5B1E">
        <w:rPr>
          <w:rFonts w:ascii="IOI Light" w:hAnsi="IOI Light" w:cs="Tahoma"/>
          <w:color w:val="262626"/>
          <w:lang w:val="de-DE"/>
        </w:rPr>
        <w:t>05</w:t>
      </w:r>
      <w:r w:rsidRPr="00CE5B1E">
        <w:rPr>
          <w:rFonts w:ascii="IOI Light" w:hAnsi="IOI Light" w:cs="Tahoma"/>
          <w:color w:val="262626"/>
        </w:rPr>
        <w:t>.2024-sk)</w:t>
      </w:r>
      <w:r w:rsidR="00CE5B1E">
        <w:rPr>
          <w:rFonts w:ascii="IOI Light" w:hAnsi="IOI Light" w:cs="Tahoma"/>
          <w:color w:val="262626"/>
        </w:rPr>
        <w:br/>
      </w:r>
      <w:r w:rsidRPr="00CE5B1E">
        <w:rPr>
          <w:rFonts w:ascii="IOI Light" w:hAnsi="IOI Light" w:cs="Tahoma"/>
          <w:color w:val="000000"/>
        </w:rPr>
        <w:t xml:space="preserve">Die </w:t>
      </w:r>
      <w:hyperlink r:id="rId26">
        <w:r w:rsidRPr="00CE5B1E">
          <w:rPr>
            <w:rFonts w:ascii="IOI Light" w:hAnsi="IOI Light" w:cs="Tahoma"/>
            <w:b/>
            <w:color w:val="0B4CB3"/>
            <w:u w:val="single"/>
          </w:rPr>
          <w:t>Irland Information Tourism Ireland</w:t>
        </w:r>
      </w:hyperlink>
      <w:r w:rsidRPr="00CE5B1E">
        <w:rPr>
          <w:rFonts w:ascii="IOI Light" w:hAnsi="IOI Light" w:cs="Tahoma"/>
        </w:rPr>
        <w:t xml:space="preserve"> </w:t>
      </w:r>
      <w:r w:rsidRPr="00CE5B1E">
        <w:rPr>
          <w:rFonts w:ascii="IOI Light" w:hAnsi="IOI Light" w:cs="Tahoma"/>
          <w:color w:val="000000"/>
        </w:rPr>
        <w:t xml:space="preserve">ist die touristische Marketing-Organisation der Insel Irland: </w:t>
      </w:r>
      <w:hyperlink r:id="rId27">
        <w:r w:rsidRPr="00CE5B1E">
          <w:rPr>
            <w:rFonts w:ascii="IOI Light" w:hAnsi="IOI Light" w:cs="Tahoma"/>
            <w:color w:val="0B4CB3"/>
            <w:u w:val="single"/>
          </w:rPr>
          <w:t>www.ireland.com</w:t>
        </w:r>
      </w:hyperlink>
      <w:r w:rsidRPr="00CE5B1E">
        <w:rPr>
          <w:rFonts w:ascii="IOI Light" w:hAnsi="IOI Light" w:cs="Tahoma"/>
          <w:color w:val="000000"/>
        </w:rPr>
        <w:t xml:space="preserve"> /</w:t>
      </w:r>
      <w:r w:rsidRPr="00CE5B1E">
        <w:rPr>
          <w:rFonts w:ascii="IOI Light" w:hAnsi="IOI Light" w:cs="Tahoma"/>
          <w:color w:val="0000FE"/>
        </w:rPr>
        <w:t xml:space="preserve"> </w:t>
      </w:r>
      <w:hyperlink r:id="rId28">
        <w:r w:rsidRPr="00CE5B1E">
          <w:rPr>
            <w:rFonts w:ascii="IOI Light" w:hAnsi="IOI Light" w:cs="Tahoma"/>
            <w:b/>
            <w:color w:val="0B4CB3"/>
            <w:u w:val="single"/>
          </w:rPr>
          <w:t>Broschürenbestellung</w:t>
        </w:r>
      </w:hyperlink>
      <w:r w:rsidR="00CE5B1E">
        <w:rPr>
          <w:rFonts w:ascii="IOI Light" w:hAnsi="IOI Light" w:cs="Tahoma"/>
          <w:b/>
          <w:color w:val="0B4CB3"/>
          <w:u w:val="single"/>
        </w:rPr>
        <w:br/>
      </w:r>
      <w:r w:rsidRPr="00CE5B1E">
        <w:rPr>
          <w:rFonts w:ascii="IOI Light" w:hAnsi="IOI Light" w:cs="Tahoma"/>
          <w:color w:val="000000"/>
        </w:rPr>
        <w:t xml:space="preserve">Pressekontakt: </w:t>
      </w:r>
      <w:hyperlink r:id="rId29">
        <w:r w:rsidRPr="00CE5B1E">
          <w:rPr>
            <w:rFonts w:ascii="IOI Light" w:hAnsi="IOI Light" w:cs="Tahoma"/>
            <w:color w:val="0B4CB3"/>
            <w:u w:val="single"/>
          </w:rPr>
          <w:t>presse@tourismireland.com</w:t>
        </w:r>
      </w:hyperlink>
      <w:r w:rsidRPr="00CE5B1E">
        <w:rPr>
          <w:rFonts w:ascii="IOI Light" w:hAnsi="IOI Light" w:cs="Tahoma"/>
          <w:color w:val="000000"/>
        </w:rPr>
        <w:t xml:space="preserve">, </w:t>
      </w:r>
      <w:hyperlink r:id="rId30">
        <w:r w:rsidRPr="00CE5B1E">
          <w:rPr>
            <w:rFonts w:ascii="IOI Light" w:hAnsi="IOI Light" w:cs="Tahoma"/>
            <w:color w:val="0B4CB3"/>
            <w:u w:val="single"/>
          </w:rPr>
          <w:t>https://media.ireland.com</w:t>
        </w:r>
      </w:hyperlink>
    </w:p>
    <w:sectPr w:rsidR="007C146C" w:rsidRPr="00CE5B1E">
      <w:headerReference w:type="default" r:id="rId31"/>
      <w:footerReference w:type="default" r:id="rId3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F7E6D" w14:textId="77777777" w:rsidR="00CE4872" w:rsidRDefault="00CE4872">
      <w:pPr>
        <w:spacing w:after="0" w:line="240" w:lineRule="auto"/>
      </w:pPr>
      <w:r>
        <w:separator/>
      </w:r>
    </w:p>
  </w:endnote>
  <w:endnote w:type="continuationSeparator" w:id="0">
    <w:p w14:paraId="115F7E6F" w14:textId="77777777" w:rsidR="00CE4872" w:rsidRDefault="00CE4872">
      <w:pPr>
        <w:spacing w:after="0" w:line="240" w:lineRule="auto"/>
      </w:pPr>
      <w:r>
        <w:continuationSeparator/>
      </w:r>
    </w:p>
  </w:endnote>
  <w:endnote w:type="continuationNotice" w:id="1">
    <w:p w14:paraId="0E6C67DD" w14:textId="77777777" w:rsidR="00801C1E" w:rsidRDefault="00801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7E68" w14:textId="77777777" w:rsidR="007C146C" w:rsidRDefault="00CE4872">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F7E69" w14:textId="77777777" w:rsidR="00CE4872" w:rsidRDefault="00CE4872">
      <w:pPr>
        <w:spacing w:after="0" w:line="240" w:lineRule="auto"/>
      </w:pPr>
      <w:r>
        <w:separator/>
      </w:r>
    </w:p>
  </w:footnote>
  <w:footnote w:type="continuationSeparator" w:id="0">
    <w:p w14:paraId="115F7E6B" w14:textId="77777777" w:rsidR="00CE4872" w:rsidRDefault="00CE4872">
      <w:pPr>
        <w:spacing w:after="0" w:line="240" w:lineRule="auto"/>
      </w:pPr>
      <w:r>
        <w:continuationSeparator/>
      </w:r>
    </w:p>
  </w:footnote>
  <w:footnote w:type="continuationNotice" w:id="1">
    <w:p w14:paraId="317696C5" w14:textId="77777777" w:rsidR="00801C1E" w:rsidRDefault="00801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7E71" w14:textId="77777777" w:rsidR="00CE4872" w:rsidRDefault="00CE487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46C"/>
    <w:rsid w:val="000E5144"/>
    <w:rsid w:val="001561E1"/>
    <w:rsid w:val="001816E1"/>
    <w:rsid w:val="00323A73"/>
    <w:rsid w:val="003E7BCD"/>
    <w:rsid w:val="003F520E"/>
    <w:rsid w:val="00482319"/>
    <w:rsid w:val="00552FD1"/>
    <w:rsid w:val="006065CD"/>
    <w:rsid w:val="006C0379"/>
    <w:rsid w:val="006D4272"/>
    <w:rsid w:val="00712BE3"/>
    <w:rsid w:val="007307DF"/>
    <w:rsid w:val="00793AC2"/>
    <w:rsid w:val="007C146C"/>
    <w:rsid w:val="00801C1E"/>
    <w:rsid w:val="008A7977"/>
    <w:rsid w:val="009B0EB3"/>
    <w:rsid w:val="009E7A6C"/>
    <w:rsid w:val="00A1416C"/>
    <w:rsid w:val="00A737EC"/>
    <w:rsid w:val="00AD2A7A"/>
    <w:rsid w:val="00AF6B2F"/>
    <w:rsid w:val="00B00F73"/>
    <w:rsid w:val="00BC3311"/>
    <w:rsid w:val="00C40D47"/>
    <w:rsid w:val="00CE4872"/>
    <w:rsid w:val="00CE5B1E"/>
    <w:rsid w:val="00D57701"/>
    <w:rsid w:val="00D96D90"/>
    <w:rsid w:val="00DC06DC"/>
    <w:rsid w:val="00DE798D"/>
    <w:rsid w:val="00E05827"/>
    <w:rsid w:val="00E16258"/>
    <w:rsid w:val="00E831EC"/>
    <w:rsid w:val="00F0394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F7E48"/>
  <w15:docId w15:val="{5DFFF7A4-5C4C-4309-B135-A87E47D4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2BE3"/>
    <w:rPr>
      <w:color w:val="0563C1" w:themeColor="hyperlink"/>
      <w:u w:val="single"/>
    </w:rPr>
  </w:style>
  <w:style w:type="character" w:styleId="UnresolvedMention">
    <w:name w:val="Unresolved Mention"/>
    <w:basedOn w:val="DefaultParagraphFont"/>
    <w:uiPriority w:val="99"/>
    <w:semiHidden/>
    <w:unhideWhenUsed/>
    <w:rsid w:val="00712BE3"/>
    <w:rPr>
      <w:color w:val="605E5C"/>
      <w:shd w:val="clear" w:color="auto" w:fill="E1DFDD"/>
    </w:rPr>
  </w:style>
  <w:style w:type="paragraph" w:styleId="Header">
    <w:name w:val="header"/>
    <w:basedOn w:val="Normal"/>
    <w:link w:val="HeaderChar"/>
    <w:uiPriority w:val="99"/>
    <w:semiHidden/>
    <w:unhideWhenUsed/>
    <w:rsid w:val="00801C1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1C1E"/>
  </w:style>
  <w:style w:type="paragraph" w:styleId="Footer">
    <w:name w:val="footer"/>
    <w:basedOn w:val="Normal"/>
    <w:link w:val="FooterChar"/>
    <w:uiPriority w:val="99"/>
    <w:semiHidden/>
    <w:unhideWhenUsed/>
    <w:rsid w:val="00801C1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01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hatson.warrnambool.vic.gov.au/international-lighthouse-lightship-weekend" TargetMode="External"/><Relationship Id="rId18" Type="http://schemas.openxmlformats.org/officeDocument/2006/relationships/hyperlink" Target="https://go.irlnd.co/2war8k7l"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hookheritage.ie"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hookheritage.ie" TargetMode="External"/><Relationship Id="rId17" Type="http://schemas.openxmlformats.org/officeDocument/2006/relationships/hyperlink" Target="https://www.greatlighthouses.com/" TargetMode="External"/><Relationship Id="rId25" Type="http://schemas.openxmlformats.org/officeDocument/2006/relationships/hyperlink" Target="https://www.greatlighthouse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henormanway.com/" TargetMode="External"/><Relationship Id="rId20" Type="http://schemas.openxmlformats.org/officeDocument/2006/relationships/hyperlink" Target="https://go.irlnd.co/asprge" TargetMode="External"/><Relationship Id="rId29"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8hxem8bv" TargetMode="External"/><Relationship Id="rId24" Type="http://schemas.openxmlformats.org/officeDocument/2006/relationships/hyperlink" Target="https://thenormanway.com/"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heritageireland.ie/places-to-visit/tintern-abbey/" TargetMode="External"/><Relationship Id="rId23" Type="http://schemas.openxmlformats.org/officeDocument/2006/relationships/hyperlink" Target="https://heritageireland.ie/places-to-visit/tintern-abbey/" TargetMode="External"/><Relationship Id="rId28" Type="http://schemas.openxmlformats.org/officeDocument/2006/relationships/hyperlink" Target="https://go.irlnd.co/bkral" TargetMode="External"/><Relationship Id="rId10" Type="http://schemas.openxmlformats.org/officeDocument/2006/relationships/hyperlink" Target="https://go.irlnd.co/l4oroz29" TargetMode="External"/><Relationship Id="rId19" Type="http://schemas.openxmlformats.org/officeDocument/2006/relationships/hyperlink" Target="https://go.irlnd.co/1ubi1pt4"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irlnd.co/x9bwtx4u" TargetMode="External"/><Relationship Id="rId22" Type="http://schemas.openxmlformats.org/officeDocument/2006/relationships/hyperlink" Target="https://whatson.warrnambool.vic.gov.au/international-lighthouse-lightship-weekend" TargetMode="External"/><Relationship Id="rId27" Type="http://schemas.openxmlformats.org/officeDocument/2006/relationships/hyperlink" Target="https://go.irlnd.co/3gvqn" TargetMode="External"/><Relationship Id="rId30" Type="http://schemas.openxmlformats.org/officeDocument/2006/relationships/hyperlink" Target="https://go.irlnd.co/gddzp" TargetMode="Externa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d901a9-7ce9-4de5-91c0-c96fb9f52551">
      <UserInfo>
        <DisplayName>Laoise Coakley</DisplayName>
        <AccountId>1598</AccountId>
        <AccountType/>
      </UserInfo>
    </SharedWithUsers>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C5CB23-30E8-49D4-BB83-3D80D4B0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97BA4-4146-4E69-98A2-85A36C3F8B06}">
  <ds:schemaRefs>
    <ds:schemaRef ds:uri="http://schemas.microsoft.com/sharepoint/v3/contenttype/forms"/>
  </ds:schemaRefs>
</ds:datastoreItem>
</file>

<file path=customXml/itemProps3.xml><?xml version="1.0" encoding="utf-8"?>
<ds:datastoreItem xmlns:ds="http://schemas.openxmlformats.org/officeDocument/2006/customXml" ds:itemID="{879309D1-E38F-4BAE-8B1B-9D90EE46D31D}">
  <ds:schemaRefs>
    <ds:schemaRef ds:uri="http://schemas.microsoft.com/office/2006/metadata/properties"/>
    <ds:schemaRef ds:uri="http://schemas.microsoft.com/office/infopath/2007/PartnerControls"/>
    <ds:schemaRef ds:uri="97d901a9-7ce9-4de5-91c0-c96fb9f52551"/>
    <ds:schemaRef ds:uri="18519d5f-80f5-45ca-acb5-9fef0fd568d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1117</Words>
  <Characters>6370</Characters>
  <Application>Microsoft Office Word</Application>
  <DocSecurity>4</DocSecurity>
  <Lines>53</Lines>
  <Paragraphs>14</Paragraphs>
  <ScaleCrop>false</ScaleCrop>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subject/>
  <dc:creator>Oliver Treptow</dc:creator>
  <cp:keywords/>
  <cp:lastModifiedBy>Laoise Coakley</cp:lastModifiedBy>
  <cp:revision>32</cp:revision>
  <dcterms:created xsi:type="dcterms:W3CDTF">2024-05-18T05:24:00Z</dcterms:created>
  <dcterms:modified xsi:type="dcterms:W3CDTF">2024-05-22T23:55:00Z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